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665" w:rsidRDefault="008F5665" w:rsidP="003C357C">
      <w:pPr>
        <w:autoSpaceDE w:val="0"/>
        <w:autoSpaceDN w:val="0"/>
        <w:adjustRightInd w:val="0"/>
        <w:spacing w:after="0" w:line="240" w:lineRule="auto"/>
        <w:jc w:val="center"/>
        <w:rPr>
          <w:rFonts w:ascii="Arial" w:hAnsi="Arial" w:cs="Arial"/>
          <w:b/>
          <w:bCs/>
          <w:sz w:val="26"/>
          <w:szCs w:val="26"/>
        </w:rPr>
      </w:pPr>
      <w:r>
        <w:rPr>
          <w:rFonts w:ascii="Arial" w:hAnsi="Arial" w:cs="Arial"/>
          <w:b/>
          <w:bCs/>
          <w:sz w:val="26"/>
          <w:szCs w:val="26"/>
        </w:rPr>
        <w:t>DICHIARAZIONI CAPACITA’ TECNICA DELL’IMPRESA SUBAPPALTATRICE</w:t>
      </w:r>
    </w:p>
    <w:p w:rsidR="008F5665" w:rsidRDefault="008F5665" w:rsidP="003C357C">
      <w:pPr>
        <w:autoSpaceDE w:val="0"/>
        <w:autoSpaceDN w:val="0"/>
        <w:adjustRightInd w:val="0"/>
        <w:spacing w:after="0" w:line="240" w:lineRule="auto"/>
        <w:jc w:val="center"/>
        <w:rPr>
          <w:rFonts w:ascii="Arial" w:hAnsi="Arial" w:cs="Arial"/>
          <w:b/>
          <w:bCs/>
          <w:sz w:val="26"/>
          <w:szCs w:val="26"/>
        </w:rPr>
      </w:pPr>
      <w:r>
        <w:rPr>
          <w:rFonts w:ascii="Arial" w:hAnsi="Arial" w:cs="Arial"/>
          <w:b/>
          <w:bCs/>
          <w:sz w:val="26"/>
          <w:szCs w:val="26"/>
        </w:rPr>
        <w:t>A CORREDO DELL’ISTANZA DI AUTORIZZAZIONE AL SUBAPPALTO</w:t>
      </w:r>
      <w:r w:rsidR="00CE3E30">
        <w:rPr>
          <w:rFonts w:ascii="Arial" w:hAnsi="Arial" w:cs="Arial"/>
          <w:b/>
          <w:bCs/>
          <w:sz w:val="26"/>
          <w:szCs w:val="26"/>
        </w:rPr>
        <w:t xml:space="preserve"> LAVORI</w:t>
      </w:r>
    </w:p>
    <w:p w:rsidR="001E2AD0" w:rsidRDefault="001E2AD0" w:rsidP="003C357C">
      <w:pPr>
        <w:autoSpaceDE w:val="0"/>
        <w:autoSpaceDN w:val="0"/>
        <w:adjustRightInd w:val="0"/>
        <w:spacing w:after="0" w:line="240" w:lineRule="auto"/>
        <w:jc w:val="center"/>
        <w:rPr>
          <w:rFonts w:ascii="Arial" w:hAnsi="Arial" w:cs="Arial"/>
          <w:b/>
          <w:bCs/>
          <w:sz w:val="26"/>
          <w:szCs w:val="26"/>
        </w:rPr>
      </w:pPr>
    </w:p>
    <w:p w:rsidR="00FA4B02" w:rsidRDefault="00FA4B02" w:rsidP="003C357C">
      <w:pPr>
        <w:autoSpaceDE w:val="0"/>
        <w:autoSpaceDN w:val="0"/>
        <w:adjustRightInd w:val="0"/>
        <w:spacing w:after="0" w:line="240" w:lineRule="auto"/>
        <w:jc w:val="center"/>
        <w:rPr>
          <w:rFonts w:ascii="Arial" w:hAnsi="Arial" w:cs="Arial"/>
          <w:b/>
          <w:bCs/>
          <w:sz w:val="26"/>
          <w:szCs w:val="26"/>
        </w:rPr>
      </w:pP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Il sottoscritto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in qualità di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dell’Impresa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con sede legale in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via . . . . . . . . .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C.F. . . . . . . . . . . . . . . . . . . . . . . . . . . . . . . . . . . . . . . . . . . . . P. IVA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telefono . . . . . . . . . . . . . . . . . . . . . . . . . . . . . . . . . . . . . fax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e-mail . . . . . . . . . . . . . . . . . . . . . . . . . . . . . . . . . . . . . . . . . . . . . . . . . . . . . . . . . . . . . . (specificare se PEC)</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 riferimento all’istanza di autorizzazione al subappalto relativa alle </w:t>
      </w:r>
      <w:r>
        <w:rPr>
          <w:rFonts w:ascii="Arial" w:hAnsi="Arial" w:cs="Arial"/>
          <w:b/>
          <w:bCs/>
          <w:sz w:val="20"/>
          <w:szCs w:val="20"/>
        </w:rPr>
        <w:t xml:space="preserve">opere </w:t>
      </w:r>
      <w:r>
        <w:rPr>
          <w:rFonts w:ascii="Arial" w:hAnsi="Arial" w:cs="Arial"/>
          <w:sz w:val="20"/>
          <w:szCs w:val="20"/>
        </w:rPr>
        <w:t>.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 . . . . . . . . .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 . . . . . . . . . . . . . . . . . . . . . . . . . . . . . . . </w:t>
      </w:r>
      <w:r>
        <w:rPr>
          <w:rFonts w:ascii="Arial" w:hAnsi="Arial" w:cs="Arial"/>
          <w:b/>
          <w:bCs/>
          <w:sz w:val="20"/>
          <w:szCs w:val="20"/>
        </w:rPr>
        <w:t xml:space="preserve">– CUP </w:t>
      </w:r>
      <w:r>
        <w:rPr>
          <w:rFonts w:ascii="Arial" w:hAnsi="Arial" w:cs="Arial"/>
          <w:sz w:val="20"/>
          <w:szCs w:val="20"/>
        </w:rPr>
        <w:t xml:space="preserve">. . . . . . . . . . . . . . . . . . . . </w:t>
      </w:r>
      <w:r>
        <w:rPr>
          <w:rFonts w:ascii="Arial" w:hAnsi="Arial" w:cs="Arial"/>
          <w:b/>
          <w:bCs/>
          <w:sz w:val="20"/>
          <w:szCs w:val="20"/>
        </w:rPr>
        <w:t xml:space="preserve">– CIG </w:t>
      </w:r>
      <w:r>
        <w:rPr>
          <w:rFonts w:ascii="Arial" w:hAnsi="Arial" w:cs="Arial"/>
          <w:sz w:val="20"/>
          <w:szCs w:val="20"/>
        </w:rPr>
        <w:t>. . . . . . . . . . . . . . . . . . . .</w:t>
      </w:r>
    </w:p>
    <w:p w:rsidR="0024668C" w:rsidRDefault="0024668C" w:rsidP="003C357C">
      <w:pPr>
        <w:autoSpaceDE w:val="0"/>
        <w:autoSpaceDN w:val="0"/>
        <w:adjustRightInd w:val="0"/>
        <w:spacing w:after="0" w:line="240" w:lineRule="auto"/>
        <w:rPr>
          <w:rFonts w:ascii="Arial" w:hAnsi="Arial" w:cs="Arial"/>
          <w:b/>
          <w:bCs/>
          <w:i/>
          <w:iCs/>
          <w:sz w:val="20"/>
          <w:szCs w:val="20"/>
        </w:rPr>
      </w:pPr>
    </w:p>
    <w:p w:rsidR="008F5665" w:rsidRDefault="008F5665" w:rsidP="003C357C">
      <w:pPr>
        <w:autoSpaceDE w:val="0"/>
        <w:autoSpaceDN w:val="0"/>
        <w:adjustRightInd w:val="0"/>
        <w:spacing w:after="0" w:line="240" w:lineRule="auto"/>
        <w:rPr>
          <w:rFonts w:ascii="Arial" w:hAnsi="Arial" w:cs="Arial"/>
          <w:b/>
          <w:bCs/>
          <w:i/>
          <w:iCs/>
          <w:sz w:val="20"/>
          <w:szCs w:val="20"/>
        </w:rPr>
      </w:pPr>
      <w:r>
        <w:rPr>
          <w:rFonts w:ascii="Arial" w:hAnsi="Arial" w:cs="Arial"/>
          <w:b/>
          <w:bCs/>
          <w:i/>
          <w:iCs/>
          <w:sz w:val="20"/>
          <w:szCs w:val="20"/>
        </w:rPr>
        <w:t>ai sensi degli articoli 46 e 47 del D.P.R. 28 dicembre 2000, n. 445 e s.m.i. consapevole delle sanzioni</w:t>
      </w:r>
    </w:p>
    <w:p w:rsidR="008F5665" w:rsidRDefault="008F5665" w:rsidP="003C357C">
      <w:pPr>
        <w:autoSpaceDE w:val="0"/>
        <w:autoSpaceDN w:val="0"/>
        <w:adjustRightInd w:val="0"/>
        <w:spacing w:after="0" w:line="240" w:lineRule="auto"/>
        <w:rPr>
          <w:rFonts w:ascii="Arial" w:hAnsi="Arial" w:cs="Arial"/>
          <w:b/>
          <w:bCs/>
          <w:i/>
          <w:iCs/>
          <w:sz w:val="20"/>
          <w:szCs w:val="20"/>
        </w:rPr>
      </w:pPr>
      <w:r>
        <w:rPr>
          <w:rFonts w:ascii="Arial" w:hAnsi="Arial" w:cs="Arial"/>
          <w:b/>
          <w:bCs/>
          <w:i/>
          <w:iCs/>
          <w:sz w:val="20"/>
          <w:szCs w:val="20"/>
        </w:rPr>
        <w:t>penali previste dall’articolo 76 del medesimo D.P.R. 445/2000 e s.m.i., per le ipotesi di falsità in atti e</w:t>
      </w:r>
    </w:p>
    <w:p w:rsidR="008F5665" w:rsidRDefault="008F5665" w:rsidP="003C357C">
      <w:pPr>
        <w:autoSpaceDE w:val="0"/>
        <w:autoSpaceDN w:val="0"/>
        <w:adjustRightInd w:val="0"/>
        <w:spacing w:after="0" w:line="240" w:lineRule="auto"/>
        <w:rPr>
          <w:rFonts w:ascii="Arial" w:hAnsi="Arial" w:cs="Arial"/>
          <w:b/>
          <w:bCs/>
          <w:i/>
          <w:iCs/>
          <w:sz w:val="20"/>
          <w:szCs w:val="20"/>
        </w:rPr>
      </w:pPr>
      <w:r>
        <w:rPr>
          <w:rFonts w:ascii="Arial" w:hAnsi="Arial" w:cs="Arial"/>
          <w:b/>
          <w:bCs/>
          <w:i/>
          <w:iCs/>
          <w:sz w:val="20"/>
          <w:szCs w:val="20"/>
        </w:rPr>
        <w:t>dichiarazioni mendaci ivi indicate</w:t>
      </w:r>
    </w:p>
    <w:p w:rsidR="008F5665" w:rsidRDefault="008F5665" w:rsidP="003C357C">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DICHIARA:</w:t>
      </w:r>
    </w:p>
    <w:p w:rsidR="001E2AD0" w:rsidRDefault="001E2AD0" w:rsidP="003C357C">
      <w:pPr>
        <w:autoSpaceDE w:val="0"/>
        <w:autoSpaceDN w:val="0"/>
        <w:adjustRightInd w:val="0"/>
        <w:spacing w:after="0" w:line="240" w:lineRule="auto"/>
        <w:jc w:val="center"/>
        <w:rPr>
          <w:rFonts w:ascii="Arial" w:hAnsi="Arial" w:cs="Arial"/>
          <w:b/>
          <w:bCs/>
          <w:sz w:val="20"/>
          <w:szCs w:val="20"/>
        </w:rPr>
      </w:pPr>
    </w:p>
    <w:p w:rsidR="008F5665" w:rsidRDefault="008F5665" w:rsidP="000E5DF0">
      <w:pPr>
        <w:autoSpaceDE w:val="0"/>
        <w:autoSpaceDN w:val="0"/>
        <w:adjustRightInd w:val="0"/>
        <w:spacing w:after="0" w:line="240" w:lineRule="auto"/>
        <w:jc w:val="both"/>
        <w:rPr>
          <w:rFonts w:ascii="Arial" w:hAnsi="Arial" w:cs="Arial"/>
          <w:sz w:val="20"/>
          <w:szCs w:val="20"/>
        </w:rPr>
      </w:pPr>
      <w:r>
        <w:rPr>
          <w:rFonts w:ascii="TT9BF4ACCAtCID-WinCharSetFFFF-H" w:hAnsi="TT9BF4ACCAtCID-WinCharSetFFFF-H" w:cs="TT9BF4ACCAtCID-WinCharSetFFFF-H"/>
          <w:sz w:val="20"/>
          <w:szCs w:val="20"/>
        </w:rPr>
        <w:t xml:space="preserve">- </w:t>
      </w:r>
      <w:r w:rsidR="000E5DF0">
        <w:rPr>
          <w:rFonts w:ascii="Arial" w:hAnsi="Arial" w:cs="Arial"/>
          <w:sz w:val="20"/>
          <w:szCs w:val="20"/>
        </w:rPr>
        <w:t>che l’impresa è iscritta nel R</w:t>
      </w:r>
      <w:r>
        <w:rPr>
          <w:rFonts w:ascii="Arial" w:hAnsi="Arial" w:cs="Arial"/>
          <w:sz w:val="20"/>
          <w:szCs w:val="20"/>
        </w:rPr>
        <w:t>egistro delle imprese della Camera di Commercio, Industria, Artigianato e</w:t>
      </w:r>
      <w:r w:rsidR="000E5DF0">
        <w:rPr>
          <w:rFonts w:ascii="Arial" w:hAnsi="Arial" w:cs="Arial"/>
          <w:sz w:val="20"/>
          <w:szCs w:val="20"/>
        </w:rPr>
        <w:t xml:space="preserve"> </w:t>
      </w:r>
      <w:r w:rsidR="0024668C">
        <w:rPr>
          <w:rFonts w:ascii="Arial" w:hAnsi="Arial" w:cs="Arial"/>
          <w:sz w:val="20"/>
          <w:szCs w:val="20"/>
        </w:rPr>
        <w:t>Agricoltura della Provincia di</w:t>
      </w:r>
      <w:r>
        <w:rPr>
          <w:rFonts w:ascii="Arial" w:hAnsi="Arial" w:cs="Arial"/>
          <w:sz w:val="20"/>
          <w:szCs w:val="20"/>
        </w:rPr>
        <w:t xml:space="preserve"> ……………</w:t>
      </w:r>
      <w:r w:rsidR="0024668C">
        <w:rPr>
          <w:rFonts w:ascii="Arial" w:hAnsi="Arial" w:cs="Arial"/>
          <w:sz w:val="20"/>
          <w:szCs w:val="20"/>
        </w:rPr>
        <w:t>……………. per le seguenti attività</w:t>
      </w:r>
      <w:r>
        <w:rPr>
          <w:rFonts w:ascii="Arial" w:hAnsi="Arial" w:cs="Arial"/>
          <w:sz w:val="20"/>
          <w:szCs w:val="20"/>
        </w:rPr>
        <w:t xml:space="preserve"> …………………</w:t>
      </w:r>
      <w:r w:rsidR="000E5DF0">
        <w:rPr>
          <w:rFonts w:ascii="Arial" w:hAnsi="Arial" w:cs="Arial"/>
          <w:sz w:val="20"/>
          <w:szCs w:val="20"/>
        </w:rPr>
        <w:t>…………………</w:t>
      </w:r>
      <w:r w:rsidR="0024668C">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000E5DF0">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e che i dati dell’iscrizione sono i seguenti:</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numero di iscrizione ……………………………………………</w:t>
      </w:r>
      <w:r w:rsidR="001E2AD0">
        <w:rPr>
          <w:rFonts w:ascii="Arial" w:hAnsi="Arial" w:cs="Arial"/>
          <w:sz w:val="20"/>
          <w:szCs w:val="20"/>
        </w:rPr>
        <w:t xml:space="preserve"> </w:t>
      </w:r>
      <w:r>
        <w:rPr>
          <w:rFonts w:ascii="Arial" w:hAnsi="Arial" w:cs="Arial"/>
          <w:sz w:val="20"/>
          <w:szCs w:val="20"/>
        </w:rPr>
        <w:t>data di iscrizione ………………………………</w:t>
      </w:r>
      <w:r w:rsidR="000E5DF0">
        <w:rPr>
          <w:rFonts w:ascii="Arial" w:hAnsi="Arial" w:cs="Arial"/>
          <w:sz w:val="20"/>
          <w:szCs w:val="20"/>
        </w:rPr>
        <w:t>.</w:t>
      </w:r>
      <w:r>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forma giuridica …………………………………………………………………….……………...</w:t>
      </w:r>
      <w:r w:rsidR="000E5DF0">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p>
    <w:p w:rsidR="00D437E6" w:rsidRDefault="00D437E6" w:rsidP="003C357C">
      <w:pPr>
        <w:autoSpaceDE w:val="0"/>
        <w:autoSpaceDN w:val="0"/>
        <w:adjustRightInd w:val="0"/>
        <w:spacing w:after="0" w:line="240" w:lineRule="auto"/>
        <w:rPr>
          <w:rFonts w:ascii="Arial" w:hAnsi="Arial" w:cs="Arial"/>
          <w:b/>
          <w:bCs/>
          <w:sz w:val="20"/>
          <w:szCs w:val="20"/>
        </w:rPr>
      </w:pPr>
    </w:p>
    <w:p w:rsidR="008F5665" w:rsidRPr="00C86A7F" w:rsidRDefault="00181690" w:rsidP="003C357C">
      <w:pPr>
        <w:autoSpaceDE w:val="0"/>
        <w:autoSpaceDN w:val="0"/>
        <w:adjustRightInd w:val="0"/>
        <w:spacing w:after="0" w:line="240" w:lineRule="auto"/>
        <w:rPr>
          <w:rFonts w:ascii="Arial" w:hAnsi="Arial" w:cs="Arial"/>
          <w:b/>
          <w:bCs/>
          <w:sz w:val="20"/>
          <w:szCs w:val="20"/>
        </w:rPr>
      </w:pPr>
      <w:r w:rsidRPr="00C86A7F">
        <w:rPr>
          <w:rFonts w:ascii="Arial" w:hAnsi="Arial" w:cs="Arial"/>
          <w:b/>
          <w:bCs/>
          <w:sz w:val="20"/>
          <w:szCs w:val="20"/>
        </w:rPr>
        <w:t xml:space="preserve">In caso di lavori in subappalto </w:t>
      </w:r>
      <w:r w:rsidR="00973235" w:rsidRPr="00FD4739">
        <w:rPr>
          <w:rFonts w:ascii="Arial" w:hAnsi="Arial" w:cs="Arial"/>
          <w:b/>
          <w:bCs/>
          <w:i/>
          <w:sz w:val="20"/>
          <w:szCs w:val="20"/>
        </w:rPr>
        <w:t>i</w:t>
      </w:r>
      <w:r w:rsidRPr="00FD4739">
        <w:rPr>
          <w:rFonts w:ascii="Arial" w:hAnsi="Arial" w:cs="Arial"/>
          <w:b/>
          <w:bCs/>
          <w:i/>
          <w:sz w:val="20"/>
          <w:szCs w:val="20"/>
        </w:rPr>
        <w:t>nf</w:t>
      </w:r>
      <w:r w:rsidR="001E2AD0" w:rsidRPr="00FD4739">
        <w:rPr>
          <w:rFonts w:ascii="Arial" w:hAnsi="Arial" w:cs="Arial"/>
          <w:b/>
          <w:bCs/>
          <w:i/>
          <w:sz w:val="20"/>
          <w:szCs w:val="20"/>
        </w:rPr>
        <w:t>eriore</w:t>
      </w:r>
      <w:r w:rsidR="001E2AD0" w:rsidRPr="00C86A7F">
        <w:rPr>
          <w:rFonts w:ascii="Arial" w:hAnsi="Arial" w:cs="Arial"/>
          <w:b/>
          <w:bCs/>
          <w:sz w:val="20"/>
          <w:szCs w:val="20"/>
        </w:rPr>
        <w:t xml:space="preserve"> a</w:t>
      </w:r>
      <w:r w:rsidRPr="00C86A7F">
        <w:rPr>
          <w:rFonts w:ascii="Arial" w:hAnsi="Arial" w:cs="Arial"/>
          <w:b/>
          <w:bCs/>
          <w:sz w:val="20"/>
          <w:szCs w:val="20"/>
        </w:rPr>
        <w:t xml:space="preserve"> € 150.000,</w:t>
      </w:r>
      <w:r w:rsidR="001E2AD0" w:rsidRPr="00C86A7F">
        <w:rPr>
          <w:rFonts w:ascii="Arial" w:hAnsi="Arial" w:cs="Arial"/>
          <w:b/>
          <w:bCs/>
          <w:sz w:val="20"/>
          <w:szCs w:val="20"/>
        </w:rPr>
        <w:t>00</w:t>
      </w:r>
      <w:r w:rsidRPr="00C86A7F">
        <w:rPr>
          <w:rFonts w:ascii="Arial" w:hAnsi="Arial" w:cs="Arial"/>
          <w:b/>
          <w:bCs/>
          <w:sz w:val="20"/>
          <w:szCs w:val="20"/>
        </w:rPr>
        <w:t xml:space="preserve"> IVA esclusa</w:t>
      </w:r>
      <w:r w:rsidR="00FD4739">
        <w:rPr>
          <w:rFonts w:ascii="Arial" w:hAnsi="Arial" w:cs="Arial"/>
          <w:b/>
          <w:bCs/>
          <w:sz w:val="20"/>
          <w:szCs w:val="20"/>
        </w:rPr>
        <w:t xml:space="preserve"> (*)</w:t>
      </w:r>
      <w:r w:rsidRPr="00C86A7F">
        <w:rPr>
          <w:rFonts w:ascii="Arial" w:hAnsi="Arial" w:cs="Arial"/>
          <w:b/>
          <w:bCs/>
          <w:sz w:val="20"/>
          <w:szCs w:val="20"/>
        </w:rPr>
        <w:t>:</w:t>
      </w:r>
    </w:p>
    <w:p w:rsidR="00CA7A05" w:rsidRPr="00C86A7F" w:rsidRDefault="00CA7A05" w:rsidP="003C357C">
      <w:pPr>
        <w:autoSpaceDE w:val="0"/>
        <w:autoSpaceDN w:val="0"/>
        <w:adjustRightInd w:val="0"/>
        <w:spacing w:after="0" w:line="240" w:lineRule="auto"/>
        <w:rPr>
          <w:rFonts w:ascii="Arial" w:hAnsi="Arial" w:cs="Arial"/>
          <w:sz w:val="26"/>
          <w:szCs w:val="26"/>
        </w:rPr>
      </w:pPr>
    </w:p>
    <w:p w:rsidR="008F5665" w:rsidRDefault="008F5665" w:rsidP="00A616D0">
      <w:pPr>
        <w:autoSpaceDE w:val="0"/>
        <w:autoSpaceDN w:val="0"/>
        <w:adjustRightInd w:val="0"/>
        <w:spacing w:after="0" w:line="240" w:lineRule="auto"/>
        <w:jc w:val="both"/>
        <w:rPr>
          <w:rFonts w:ascii="Arial" w:hAnsi="Arial" w:cs="Arial"/>
          <w:sz w:val="20"/>
          <w:szCs w:val="20"/>
        </w:rPr>
      </w:pPr>
      <w:r w:rsidRPr="00C86A7F">
        <w:rPr>
          <w:rFonts w:ascii="Arial" w:hAnsi="Arial" w:cs="Arial"/>
          <w:sz w:val="20"/>
          <w:szCs w:val="20"/>
        </w:rPr>
        <w:t xml:space="preserve">- di possedere i requisiti di </w:t>
      </w:r>
      <w:r w:rsidR="00D437E6" w:rsidRPr="00C86A7F">
        <w:rPr>
          <w:rFonts w:ascii="Arial" w:hAnsi="Arial" w:cs="Arial"/>
          <w:sz w:val="20"/>
          <w:szCs w:val="20"/>
        </w:rPr>
        <w:t>ordine tecnico-organizzativo</w:t>
      </w:r>
      <w:r w:rsidR="00181690" w:rsidRPr="00C86A7F">
        <w:rPr>
          <w:rFonts w:ascii="Arial" w:hAnsi="Arial" w:cs="Arial"/>
          <w:sz w:val="20"/>
          <w:szCs w:val="20"/>
        </w:rPr>
        <w:t xml:space="preserve"> previsti</w:t>
      </w:r>
      <w:r w:rsidR="0024668C" w:rsidRPr="00C86A7F">
        <w:rPr>
          <w:rFonts w:ascii="Arial" w:hAnsi="Arial" w:cs="Arial"/>
          <w:sz w:val="20"/>
          <w:szCs w:val="20"/>
        </w:rPr>
        <w:t>,</w:t>
      </w:r>
      <w:r w:rsidR="00264E6A" w:rsidRPr="00C86A7F">
        <w:rPr>
          <w:rFonts w:ascii="Arial" w:hAnsi="Arial" w:cs="Arial"/>
          <w:sz w:val="20"/>
          <w:szCs w:val="20"/>
        </w:rPr>
        <w:t xml:space="preserve"> fino a che vigente</w:t>
      </w:r>
      <w:r w:rsidR="0024668C" w:rsidRPr="00C86A7F">
        <w:rPr>
          <w:rFonts w:ascii="Arial" w:hAnsi="Arial" w:cs="Arial"/>
          <w:sz w:val="20"/>
          <w:szCs w:val="20"/>
        </w:rPr>
        <w:t>,</w:t>
      </w:r>
      <w:r w:rsidR="00D437E6" w:rsidRPr="00C86A7F">
        <w:rPr>
          <w:rFonts w:ascii="Arial" w:hAnsi="Arial" w:cs="Arial"/>
          <w:sz w:val="20"/>
          <w:szCs w:val="20"/>
        </w:rPr>
        <w:t xml:space="preserve"> da</w:t>
      </w:r>
      <w:r w:rsidR="00264E6A" w:rsidRPr="00C86A7F">
        <w:rPr>
          <w:rFonts w:ascii="Arial" w:hAnsi="Arial" w:cs="Arial"/>
          <w:sz w:val="20"/>
          <w:szCs w:val="20"/>
        </w:rPr>
        <w:t>ll’art. 90 del DPR 207/2010</w:t>
      </w:r>
      <w:r w:rsidR="0024668C" w:rsidRPr="00C86A7F">
        <w:rPr>
          <w:rFonts w:ascii="Arial" w:hAnsi="Arial" w:cs="Arial"/>
          <w:sz w:val="20"/>
          <w:szCs w:val="20"/>
        </w:rPr>
        <w:t>,</w:t>
      </w:r>
      <w:r w:rsidRPr="00C86A7F">
        <w:rPr>
          <w:rFonts w:ascii="Arial" w:hAnsi="Arial" w:cs="Arial"/>
          <w:sz w:val="20"/>
          <w:szCs w:val="20"/>
        </w:rPr>
        <w:t xml:space="preserve"> necessari all’esecuzione delle opere in subappalto di cui trattasi e più specificatamente:</w:t>
      </w:r>
    </w:p>
    <w:p w:rsidR="00CA7A05" w:rsidRDefault="00CA7A05" w:rsidP="00A616D0">
      <w:pPr>
        <w:autoSpaceDE w:val="0"/>
        <w:autoSpaceDN w:val="0"/>
        <w:adjustRightInd w:val="0"/>
        <w:spacing w:after="0" w:line="240" w:lineRule="auto"/>
        <w:jc w:val="both"/>
        <w:rPr>
          <w:rFonts w:ascii="Arial" w:hAnsi="Arial" w:cs="Arial"/>
          <w:sz w:val="20"/>
          <w:szCs w:val="20"/>
        </w:rPr>
      </w:pPr>
    </w:p>
    <w:p w:rsidR="0024668C" w:rsidRPr="0024668C" w:rsidRDefault="0024668C" w:rsidP="00B6696D">
      <w:pPr>
        <w:pStyle w:val="NormaleWeb"/>
        <w:spacing w:before="0" w:beforeAutospacing="0" w:after="0" w:afterAutospacing="0"/>
        <w:jc w:val="both"/>
        <w:rPr>
          <w:rFonts w:ascii="Arial" w:eastAsia="Calibri" w:hAnsi="Arial" w:cs="Arial"/>
          <w:sz w:val="20"/>
          <w:szCs w:val="20"/>
          <w:lang w:eastAsia="en-US"/>
        </w:rPr>
      </w:pPr>
      <w:r w:rsidRPr="0024668C">
        <w:rPr>
          <w:rFonts w:ascii="Arial" w:eastAsia="Calibri" w:hAnsi="Arial" w:cs="Arial"/>
          <w:sz w:val="20"/>
          <w:szCs w:val="20"/>
          <w:lang w:eastAsia="en-US"/>
        </w:rPr>
        <w:t>a) importo dei lavori analoghi a quelli oggetto di subappalto, eseguiti direttamente nel quinquennio antecedente, non inferiore all'importo del contratto di subappalto da stipulare;</w:t>
      </w:r>
    </w:p>
    <w:p w:rsidR="0024668C" w:rsidRPr="0024668C" w:rsidRDefault="0024668C" w:rsidP="00B6696D">
      <w:pPr>
        <w:pStyle w:val="NormaleWeb"/>
        <w:spacing w:before="0" w:beforeAutospacing="0" w:after="0" w:afterAutospacing="0"/>
        <w:jc w:val="both"/>
        <w:rPr>
          <w:rFonts w:ascii="Arial" w:eastAsia="Calibri" w:hAnsi="Arial" w:cs="Arial"/>
          <w:sz w:val="20"/>
          <w:szCs w:val="20"/>
          <w:lang w:eastAsia="en-US"/>
        </w:rPr>
      </w:pPr>
      <w:r w:rsidRPr="0024668C">
        <w:rPr>
          <w:rFonts w:ascii="Arial" w:eastAsia="Calibri" w:hAnsi="Arial" w:cs="Arial"/>
          <w:sz w:val="20"/>
          <w:szCs w:val="20"/>
          <w:lang w:eastAsia="en-US"/>
        </w:rPr>
        <w:t xml:space="preserve">b) costo complessivo sostenuto per il personale dipendente non inferiore al </w:t>
      </w:r>
      <w:r w:rsidR="00CA7A05">
        <w:rPr>
          <w:rFonts w:ascii="Arial" w:eastAsia="Calibri" w:hAnsi="Arial" w:cs="Arial"/>
          <w:sz w:val="20"/>
          <w:szCs w:val="20"/>
          <w:lang w:eastAsia="en-US"/>
        </w:rPr>
        <w:t>15%</w:t>
      </w:r>
      <w:r w:rsidRPr="0024668C">
        <w:rPr>
          <w:rFonts w:ascii="Arial" w:eastAsia="Calibri" w:hAnsi="Arial" w:cs="Arial"/>
          <w:sz w:val="20"/>
          <w:szCs w:val="20"/>
          <w:lang w:eastAsia="en-US"/>
        </w:rPr>
        <w:t xml:space="preserve"> dell'importo dei lavori eseguiti nel quinquennio antecedente; </w:t>
      </w:r>
    </w:p>
    <w:p w:rsidR="0024668C" w:rsidRPr="0024668C" w:rsidRDefault="0024668C" w:rsidP="00B6696D">
      <w:pPr>
        <w:pStyle w:val="NormaleWeb"/>
        <w:spacing w:before="0" w:beforeAutospacing="0" w:after="0" w:afterAutospacing="0"/>
        <w:jc w:val="both"/>
        <w:rPr>
          <w:rFonts w:ascii="Arial" w:eastAsia="Calibri" w:hAnsi="Arial" w:cs="Arial"/>
          <w:sz w:val="20"/>
          <w:szCs w:val="20"/>
          <w:lang w:eastAsia="en-US"/>
        </w:rPr>
      </w:pPr>
      <w:r w:rsidRPr="0024668C">
        <w:rPr>
          <w:rFonts w:ascii="Arial" w:eastAsia="Calibri" w:hAnsi="Arial" w:cs="Arial"/>
          <w:sz w:val="20"/>
          <w:szCs w:val="20"/>
          <w:lang w:eastAsia="en-US"/>
        </w:rPr>
        <w:t>c) adeguata attrezzatura tecnica.</w:t>
      </w:r>
    </w:p>
    <w:p w:rsidR="0024668C" w:rsidRPr="00A616D0" w:rsidRDefault="0024668C" w:rsidP="00A616D0">
      <w:pPr>
        <w:autoSpaceDE w:val="0"/>
        <w:autoSpaceDN w:val="0"/>
        <w:adjustRightInd w:val="0"/>
        <w:spacing w:after="0" w:line="240" w:lineRule="auto"/>
        <w:jc w:val="both"/>
        <w:rPr>
          <w:rFonts w:ascii="Arial" w:hAnsi="Arial" w:cs="Arial"/>
          <w:sz w:val="20"/>
          <w:szCs w:val="20"/>
        </w:rPr>
      </w:pPr>
    </w:p>
    <w:p w:rsidR="008F5665" w:rsidRDefault="008F5665" w:rsidP="00A616D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OVVERO</w:t>
      </w:r>
    </w:p>
    <w:p w:rsidR="001E2AD0" w:rsidRDefault="001E2AD0" w:rsidP="00A616D0">
      <w:pPr>
        <w:autoSpaceDE w:val="0"/>
        <w:autoSpaceDN w:val="0"/>
        <w:adjustRightInd w:val="0"/>
        <w:spacing w:after="0" w:line="240" w:lineRule="auto"/>
        <w:jc w:val="center"/>
        <w:rPr>
          <w:rFonts w:ascii="Arial" w:hAnsi="Arial" w:cs="Arial"/>
          <w:b/>
          <w:bCs/>
          <w:sz w:val="20"/>
          <w:szCs w:val="20"/>
        </w:rPr>
      </w:pPr>
    </w:p>
    <w:p w:rsidR="00D437E6" w:rsidRDefault="00D437E6" w:rsidP="00D437E6">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In caso di lavori in subappalto </w:t>
      </w:r>
      <w:r w:rsidRPr="00FD4739">
        <w:rPr>
          <w:rFonts w:ascii="Arial" w:hAnsi="Arial" w:cs="Arial"/>
          <w:b/>
          <w:bCs/>
          <w:i/>
          <w:sz w:val="20"/>
          <w:szCs w:val="20"/>
        </w:rPr>
        <w:t>pari o superiore</w:t>
      </w:r>
      <w:r>
        <w:rPr>
          <w:rFonts w:ascii="Arial" w:hAnsi="Arial" w:cs="Arial"/>
          <w:b/>
          <w:bCs/>
          <w:sz w:val="20"/>
          <w:szCs w:val="20"/>
        </w:rPr>
        <w:t xml:space="preserve"> a € 150.000,00 IVA esclusa:</w:t>
      </w:r>
    </w:p>
    <w:p w:rsidR="00D437E6" w:rsidRDefault="00D437E6" w:rsidP="00D437E6">
      <w:pPr>
        <w:autoSpaceDE w:val="0"/>
        <w:autoSpaceDN w:val="0"/>
        <w:adjustRightInd w:val="0"/>
        <w:spacing w:after="0" w:line="240" w:lineRule="auto"/>
        <w:rPr>
          <w:rFonts w:ascii="Arial" w:hAnsi="Arial" w:cs="Arial"/>
          <w:b/>
          <w:bCs/>
          <w:sz w:val="20"/>
          <w:szCs w:val="20"/>
        </w:rPr>
      </w:pPr>
    </w:p>
    <w:p w:rsidR="009F6EE9" w:rsidRPr="00D437E6" w:rsidRDefault="00D437E6" w:rsidP="00D437E6">
      <w:pPr>
        <w:numPr>
          <w:ilvl w:val="0"/>
          <w:numId w:val="8"/>
        </w:numPr>
        <w:autoSpaceDE w:val="0"/>
        <w:autoSpaceDN w:val="0"/>
        <w:adjustRightInd w:val="0"/>
        <w:spacing w:after="0" w:line="240" w:lineRule="auto"/>
        <w:ind w:left="142" w:hanging="142"/>
        <w:jc w:val="both"/>
        <w:rPr>
          <w:rFonts w:ascii="Arial" w:hAnsi="Arial" w:cs="Arial"/>
          <w:sz w:val="20"/>
          <w:szCs w:val="20"/>
        </w:rPr>
      </w:pPr>
      <w:r w:rsidRPr="00D437E6">
        <w:rPr>
          <w:rFonts w:ascii="Arial" w:hAnsi="Arial" w:cs="Arial"/>
          <w:sz w:val="20"/>
          <w:szCs w:val="20"/>
        </w:rPr>
        <w:t>di possedere i requisiti di qualificazione previsti dall’</w:t>
      </w:r>
      <w:r>
        <w:rPr>
          <w:rFonts w:ascii="Arial" w:hAnsi="Arial" w:cs="Arial"/>
          <w:sz w:val="20"/>
          <w:szCs w:val="20"/>
        </w:rPr>
        <w:t>a</w:t>
      </w:r>
      <w:r w:rsidR="009F6EE9" w:rsidRPr="00D437E6">
        <w:rPr>
          <w:rFonts w:ascii="Arial" w:hAnsi="Arial" w:cs="Arial"/>
          <w:sz w:val="20"/>
          <w:szCs w:val="20"/>
        </w:rPr>
        <w:t>rt. 100, c. 4 del D. Lgs. 36/2023</w:t>
      </w:r>
      <w:r>
        <w:rPr>
          <w:rFonts w:ascii="Arial" w:hAnsi="Arial" w:cs="Arial"/>
          <w:sz w:val="20"/>
          <w:szCs w:val="20"/>
        </w:rPr>
        <w:t xml:space="preserve"> e più specificatamente:</w:t>
      </w:r>
    </w:p>
    <w:p w:rsidR="001E2AD0" w:rsidRDefault="001E2AD0" w:rsidP="003C357C">
      <w:pPr>
        <w:autoSpaceDE w:val="0"/>
        <w:autoSpaceDN w:val="0"/>
        <w:adjustRightInd w:val="0"/>
        <w:spacing w:after="0" w:line="240" w:lineRule="auto"/>
        <w:rPr>
          <w:rFonts w:ascii="Arial" w:hAnsi="Arial" w:cs="Arial"/>
          <w:b/>
          <w:bCs/>
          <w:sz w:val="20"/>
          <w:szCs w:val="20"/>
        </w:rPr>
      </w:pPr>
    </w:p>
    <w:p w:rsidR="008F5665" w:rsidRDefault="008F5665" w:rsidP="00D437E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il possesso di certificato di attestazione rilasciato da</w:t>
      </w:r>
      <w:r w:rsidR="00D437E6">
        <w:rPr>
          <w:rFonts w:ascii="Arial" w:hAnsi="Arial" w:cs="Arial"/>
          <w:sz w:val="20"/>
          <w:szCs w:val="20"/>
        </w:rPr>
        <w:t xml:space="preserve"> </w:t>
      </w:r>
      <w:r w:rsidR="00D437E6" w:rsidRPr="00D437E6">
        <w:rPr>
          <w:rFonts w:ascii="Arial" w:hAnsi="Arial" w:cs="Arial"/>
          <w:sz w:val="20"/>
          <w:szCs w:val="20"/>
        </w:rPr>
        <w:t>organismi di diritto privato autorizzati da</w:t>
      </w:r>
      <w:r w:rsidR="004C0EBD">
        <w:rPr>
          <w:rFonts w:ascii="Arial" w:hAnsi="Arial" w:cs="Arial"/>
          <w:sz w:val="20"/>
          <w:szCs w:val="20"/>
        </w:rPr>
        <w:t xml:space="preserve"> </w:t>
      </w:r>
      <w:r w:rsidR="00D437E6" w:rsidRPr="00D437E6">
        <w:rPr>
          <w:rFonts w:ascii="Arial" w:hAnsi="Arial" w:cs="Arial"/>
          <w:sz w:val="20"/>
          <w:szCs w:val="20"/>
        </w:rPr>
        <w:t>ANAC</w:t>
      </w:r>
      <w:r w:rsidR="00D437E6">
        <w:rPr>
          <w:rFonts w:ascii="Arial" w:hAnsi="Arial" w:cs="Arial"/>
          <w:sz w:val="20"/>
          <w:szCs w:val="20"/>
        </w:rPr>
        <w:t xml:space="preserve">, </w:t>
      </w:r>
      <w:r>
        <w:rPr>
          <w:rFonts w:ascii="Arial" w:hAnsi="Arial" w:cs="Arial"/>
          <w:sz w:val="20"/>
          <w:szCs w:val="20"/>
        </w:rPr>
        <w:t>in corso di validità:</w:t>
      </w:r>
    </w:p>
    <w:p w:rsidR="001E2AD0" w:rsidRDefault="001E2AD0" w:rsidP="003C357C">
      <w:pPr>
        <w:autoSpaceDE w:val="0"/>
        <w:autoSpaceDN w:val="0"/>
        <w:adjustRightInd w:val="0"/>
        <w:spacing w:after="0" w:line="240" w:lineRule="auto"/>
        <w:rPr>
          <w:rFonts w:ascii="Arial" w:hAnsi="Arial" w:cs="Arial"/>
          <w:sz w:val="20"/>
          <w:szCs w:val="20"/>
        </w:rPr>
      </w:pP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attestazione n. ……………………… rilasciata da ……………………………………………………..</w:t>
      </w: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data rilascio ……………………; scadenza validità triennale ………………;</w:t>
      </w: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data effettuazione verifica triennale ……………; scadenza validità quinquennale ………………;</w:t>
      </w:r>
    </w:p>
    <w:p w:rsidR="001E2AD0"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categoria ………………… classifica ……… ; categoria ……………… classifica …………… ;</w:t>
      </w:r>
    </w:p>
    <w:p w:rsidR="008F5665" w:rsidRDefault="008F5665" w:rsidP="001E2AD0">
      <w:pPr>
        <w:numPr>
          <w:ilvl w:val="0"/>
          <w:numId w:val="4"/>
        </w:numPr>
        <w:autoSpaceDE w:val="0"/>
        <w:autoSpaceDN w:val="0"/>
        <w:adjustRightInd w:val="0"/>
        <w:spacing w:after="0" w:line="240" w:lineRule="auto"/>
        <w:ind w:left="142" w:hanging="142"/>
        <w:rPr>
          <w:rFonts w:ascii="Arial" w:hAnsi="Arial" w:cs="Arial"/>
          <w:sz w:val="20"/>
          <w:szCs w:val="20"/>
        </w:rPr>
      </w:pPr>
      <w:r>
        <w:rPr>
          <w:rFonts w:ascii="Arial" w:hAnsi="Arial" w:cs="Arial"/>
          <w:sz w:val="20"/>
          <w:szCs w:val="20"/>
        </w:rPr>
        <w:t>categoria ………………… classifica ……… ; categoria ……………… classifica …………… ;</w:t>
      </w:r>
    </w:p>
    <w:p w:rsidR="008F5665" w:rsidRDefault="008F5665" w:rsidP="001E2AD0">
      <w:pPr>
        <w:numPr>
          <w:ilvl w:val="0"/>
          <w:numId w:val="4"/>
        </w:numPr>
        <w:autoSpaceDE w:val="0"/>
        <w:autoSpaceDN w:val="0"/>
        <w:adjustRightInd w:val="0"/>
        <w:spacing w:after="0" w:line="240" w:lineRule="auto"/>
        <w:ind w:left="142" w:hanging="142"/>
        <w:rPr>
          <w:rFonts w:ascii="Arial" w:hAnsi="Arial" w:cs="Arial"/>
          <w:sz w:val="20"/>
          <w:szCs w:val="20"/>
        </w:rPr>
      </w:pPr>
      <w:r>
        <w:rPr>
          <w:rFonts w:ascii="Arial" w:hAnsi="Arial" w:cs="Arial"/>
          <w:sz w:val="20"/>
          <w:szCs w:val="20"/>
        </w:rPr>
        <w:t>categoria ………………… classifica ……… ; categoria ……………… classifica …………… ;</w:t>
      </w: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 xml:space="preserve">che </w:t>
      </w:r>
      <w:r w:rsidR="00CA7A05">
        <w:rPr>
          <w:rFonts w:ascii="Arial" w:hAnsi="Arial" w:cs="Arial"/>
          <w:sz w:val="20"/>
          <w:szCs w:val="20"/>
        </w:rPr>
        <w:t>D</w:t>
      </w:r>
      <w:r>
        <w:rPr>
          <w:rFonts w:ascii="Arial" w:hAnsi="Arial" w:cs="Arial"/>
          <w:sz w:val="20"/>
          <w:szCs w:val="20"/>
        </w:rPr>
        <w:t>irettore/i tecnico/i è/sono (indicare nominativo</w:t>
      </w:r>
      <w:r w:rsidR="00CA7A05">
        <w:rPr>
          <w:rFonts w:ascii="Arial" w:hAnsi="Arial" w:cs="Arial"/>
          <w:sz w:val="20"/>
          <w:szCs w:val="20"/>
        </w:rPr>
        <w:t xml:space="preserve">, </w:t>
      </w:r>
      <w:r>
        <w:rPr>
          <w:rFonts w:ascii="Arial" w:hAnsi="Arial" w:cs="Arial"/>
          <w:sz w:val="20"/>
          <w:szCs w:val="20"/>
        </w:rPr>
        <w:t>luogo e data di nascita)</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w:t>
      </w:r>
      <w:r w:rsidR="001E2AD0">
        <w:rPr>
          <w:rFonts w:ascii="Arial" w:hAnsi="Arial" w:cs="Arial"/>
          <w:sz w:val="20"/>
          <w:szCs w:val="20"/>
        </w:rPr>
        <w:t>………………………..</w:t>
      </w:r>
    </w:p>
    <w:p w:rsidR="00982856" w:rsidRDefault="008F5665" w:rsidP="0089377E">
      <w:pPr>
        <w:autoSpaceDE w:val="0"/>
        <w:autoSpaceDN w:val="0"/>
        <w:adjustRightInd w:val="0"/>
        <w:spacing w:after="0" w:line="240" w:lineRule="auto"/>
        <w:jc w:val="both"/>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 xml:space="preserve">che dalla attestazione </w:t>
      </w:r>
      <w:r w:rsidR="004C0EBD">
        <w:rPr>
          <w:rFonts w:ascii="Arial" w:hAnsi="Arial" w:cs="Arial"/>
          <w:sz w:val="20"/>
          <w:szCs w:val="20"/>
        </w:rPr>
        <w:t>di qualificazione</w:t>
      </w:r>
      <w:r>
        <w:rPr>
          <w:rFonts w:ascii="Arial" w:hAnsi="Arial" w:cs="Arial"/>
          <w:sz w:val="20"/>
          <w:szCs w:val="20"/>
        </w:rPr>
        <w:t xml:space="preserve"> risulta il possesso della certificazione UNI EN ISO </w:t>
      </w:r>
      <w:r w:rsidR="0089377E">
        <w:rPr>
          <w:rFonts w:ascii="Arial" w:hAnsi="Arial" w:cs="Arial"/>
          <w:sz w:val="20"/>
          <w:szCs w:val="20"/>
        </w:rPr>
        <w:t xml:space="preserve">9000 </w:t>
      </w:r>
      <w:r>
        <w:rPr>
          <w:rFonts w:ascii="Arial" w:hAnsi="Arial" w:cs="Arial"/>
          <w:sz w:val="20"/>
          <w:szCs w:val="20"/>
        </w:rPr>
        <w:t>del sistema di qualità, con scadenza il ………………………. (obbligatoria solo per subappalti che richiedono classifica SOA superiore alla II)</w:t>
      </w:r>
      <w:r w:rsidR="00982856">
        <w:rPr>
          <w:rFonts w:ascii="Arial" w:hAnsi="Arial" w:cs="Arial"/>
          <w:sz w:val="20"/>
          <w:szCs w:val="20"/>
        </w:rPr>
        <w:t>;</w:t>
      </w:r>
    </w:p>
    <w:p w:rsidR="008F5665" w:rsidRDefault="008F5665" w:rsidP="00982856">
      <w:pPr>
        <w:numPr>
          <w:ilvl w:val="0"/>
          <w:numId w:val="5"/>
        </w:numPr>
        <w:autoSpaceDE w:val="0"/>
        <w:autoSpaceDN w:val="0"/>
        <w:adjustRightInd w:val="0"/>
        <w:spacing w:after="0" w:line="240" w:lineRule="auto"/>
        <w:ind w:left="142" w:hanging="142"/>
        <w:jc w:val="both"/>
        <w:rPr>
          <w:rFonts w:ascii="Arial" w:hAnsi="Arial" w:cs="Arial"/>
          <w:sz w:val="20"/>
          <w:szCs w:val="20"/>
        </w:rPr>
      </w:pPr>
      <w:r>
        <w:rPr>
          <w:rFonts w:ascii="Arial" w:hAnsi="Arial" w:cs="Arial"/>
          <w:sz w:val="20"/>
          <w:szCs w:val="20"/>
        </w:rPr>
        <w:t>che i dati contenuti nella certificazione SOA non hanno subito variazioni che impediscano o limitino la partecipazione ad appalti pubblici;</w:t>
      </w:r>
    </w:p>
    <w:p w:rsidR="008F5665" w:rsidRDefault="008F5665" w:rsidP="00982856">
      <w:pPr>
        <w:numPr>
          <w:ilvl w:val="0"/>
          <w:numId w:val="5"/>
        </w:numPr>
        <w:autoSpaceDE w:val="0"/>
        <w:autoSpaceDN w:val="0"/>
        <w:adjustRightInd w:val="0"/>
        <w:spacing w:after="0" w:line="240" w:lineRule="auto"/>
        <w:ind w:left="142" w:hanging="142"/>
        <w:jc w:val="both"/>
        <w:rPr>
          <w:rFonts w:ascii="Arial" w:hAnsi="Arial" w:cs="Arial"/>
          <w:sz w:val="20"/>
          <w:szCs w:val="20"/>
        </w:rPr>
      </w:pPr>
      <w:r>
        <w:rPr>
          <w:rFonts w:ascii="Arial" w:hAnsi="Arial" w:cs="Arial"/>
          <w:i/>
          <w:iCs/>
          <w:sz w:val="20"/>
          <w:szCs w:val="20"/>
        </w:rPr>
        <w:t xml:space="preserve">(eventuale) </w:t>
      </w:r>
      <w:r>
        <w:rPr>
          <w:rFonts w:ascii="Arial" w:hAnsi="Arial" w:cs="Arial"/>
          <w:sz w:val="20"/>
          <w:szCs w:val="20"/>
        </w:rPr>
        <w:t>che l’impresa è in possesso della specifica abilitazione ex art. 4 d</w:t>
      </w:r>
      <w:r w:rsidR="00CA7A05">
        <w:rPr>
          <w:rFonts w:ascii="Arial" w:hAnsi="Arial" w:cs="Arial"/>
          <w:sz w:val="20"/>
          <w:szCs w:val="20"/>
        </w:rPr>
        <w:t>el D.M. 22 gennaio 2008, n. 37 (</w:t>
      </w:r>
      <w:r>
        <w:rPr>
          <w:rFonts w:ascii="Arial" w:hAnsi="Arial" w:cs="Arial"/>
          <w:sz w:val="20"/>
          <w:szCs w:val="20"/>
        </w:rPr>
        <w:t xml:space="preserve">ovvero di altra specifica abilitazione necessaria ad eseguire particolari lavori, ad esempio iscrizione a Albo Nazionale Gestori Ambientali) (specificare lavorazioni e dati abilitazione): </w:t>
      </w:r>
      <w:r w:rsidR="0089377E">
        <w:rPr>
          <w:rFonts w:ascii="Arial" w:hAnsi="Arial" w:cs="Arial"/>
          <w:sz w:val="20"/>
          <w:szCs w:val="20"/>
        </w:rPr>
        <w:t>…………………………….............................................................................................................................................................................................................................................................................................................</w:t>
      </w:r>
    </w:p>
    <w:p w:rsidR="008F5665" w:rsidRDefault="008F5665" w:rsidP="00982856">
      <w:pPr>
        <w:autoSpaceDE w:val="0"/>
        <w:autoSpaceDN w:val="0"/>
        <w:adjustRightInd w:val="0"/>
        <w:spacing w:after="0" w:line="240" w:lineRule="auto"/>
        <w:jc w:val="both"/>
        <w:rPr>
          <w:rFonts w:ascii="Arial" w:hAnsi="Arial" w:cs="Arial"/>
          <w:sz w:val="20"/>
          <w:szCs w:val="20"/>
        </w:rPr>
      </w:pPr>
    </w:p>
    <w:p w:rsidR="00982856" w:rsidRDefault="00982856" w:rsidP="00982856">
      <w:pPr>
        <w:autoSpaceDE w:val="0"/>
        <w:autoSpaceDN w:val="0"/>
        <w:adjustRightInd w:val="0"/>
        <w:spacing w:after="0" w:line="240" w:lineRule="auto"/>
        <w:jc w:val="both"/>
        <w:rPr>
          <w:rFonts w:ascii="Arial" w:hAnsi="Arial" w:cs="Arial"/>
          <w:sz w:val="20"/>
          <w:szCs w:val="20"/>
        </w:rPr>
      </w:pPr>
    </w:p>
    <w:p w:rsidR="00DB4C96" w:rsidRDefault="00DB4C96" w:rsidP="00982856">
      <w:pPr>
        <w:autoSpaceDE w:val="0"/>
        <w:autoSpaceDN w:val="0"/>
        <w:adjustRightInd w:val="0"/>
        <w:spacing w:after="0" w:line="240" w:lineRule="auto"/>
        <w:jc w:val="both"/>
        <w:rPr>
          <w:rFonts w:ascii="Arial" w:hAnsi="Arial" w:cs="Arial"/>
          <w:sz w:val="20"/>
          <w:szCs w:val="20"/>
        </w:rPr>
      </w:pPr>
    </w:p>
    <w:p w:rsidR="00E9220D" w:rsidRDefault="00E9220D" w:rsidP="00E9220D">
      <w:pPr>
        <w:spacing w:after="0" w:line="240" w:lineRule="auto"/>
        <w:jc w:val="right"/>
        <w:rPr>
          <w:rFonts w:ascii="Times New Roman" w:hAnsi="Times New Roman"/>
          <w:i/>
          <w:sz w:val="20"/>
          <w:szCs w:val="20"/>
        </w:rPr>
      </w:pPr>
      <w:r>
        <w:rPr>
          <w:rFonts w:ascii="Times New Roman" w:hAnsi="Times New Roman"/>
          <w:i/>
          <w:sz w:val="20"/>
          <w:szCs w:val="20"/>
        </w:rPr>
        <w:t>(</w:t>
      </w:r>
      <w:r w:rsidRPr="00E462E3">
        <w:rPr>
          <w:rFonts w:ascii="Times New Roman" w:hAnsi="Times New Roman"/>
          <w:i/>
          <w:sz w:val="20"/>
          <w:szCs w:val="20"/>
        </w:rPr>
        <w:t xml:space="preserve">Documento informatico firmato digitalmente </w:t>
      </w:r>
    </w:p>
    <w:p w:rsidR="008F5665" w:rsidRDefault="00E9220D" w:rsidP="00E9220D">
      <w:pPr>
        <w:autoSpaceDE w:val="0"/>
        <w:autoSpaceDN w:val="0"/>
        <w:adjustRightInd w:val="0"/>
        <w:spacing w:after="0" w:line="240" w:lineRule="auto"/>
        <w:jc w:val="right"/>
        <w:rPr>
          <w:rFonts w:ascii="Arial" w:hAnsi="Arial" w:cs="Arial"/>
          <w:sz w:val="20"/>
          <w:szCs w:val="20"/>
        </w:rPr>
      </w:pPr>
      <w:r w:rsidRPr="00E462E3">
        <w:rPr>
          <w:rFonts w:ascii="Times New Roman" w:hAnsi="Times New Roman"/>
          <w:i/>
          <w:sz w:val="20"/>
          <w:szCs w:val="20"/>
        </w:rPr>
        <w:t>ai sensi del D. Lgs. 82/2005</w:t>
      </w:r>
      <w:r>
        <w:rPr>
          <w:rFonts w:ascii="Times New Roman" w:hAnsi="Times New Roman"/>
          <w:i/>
          <w:sz w:val="20"/>
          <w:szCs w:val="20"/>
        </w:rPr>
        <w:t>)</w:t>
      </w:r>
    </w:p>
    <w:p w:rsidR="00982856" w:rsidRDefault="00982856" w:rsidP="003C357C">
      <w:pPr>
        <w:autoSpaceDE w:val="0"/>
        <w:autoSpaceDN w:val="0"/>
        <w:adjustRightInd w:val="0"/>
        <w:spacing w:after="0" w:line="240" w:lineRule="auto"/>
        <w:rPr>
          <w:rFonts w:ascii="Arial" w:hAnsi="Arial" w:cs="Arial"/>
          <w:sz w:val="20"/>
          <w:szCs w:val="20"/>
        </w:rPr>
      </w:pPr>
    </w:p>
    <w:p w:rsidR="00E9220D" w:rsidRDefault="00E9220D" w:rsidP="003C357C">
      <w:pPr>
        <w:autoSpaceDE w:val="0"/>
        <w:autoSpaceDN w:val="0"/>
        <w:adjustRightInd w:val="0"/>
        <w:spacing w:after="0" w:line="240" w:lineRule="auto"/>
        <w:rPr>
          <w:rFonts w:ascii="Arial" w:hAnsi="Arial" w:cs="Arial"/>
          <w:sz w:val="20"/>
          <w:szCs w:val="20"/>
        </w:rPr>
      </w:pPr>
    </w:p>
    <w:p w:rsidR="00E9220D" w:rsidRDefault="00E9220D" w:rsidP="003C357C">
      <w:pPr>
        <w:autoSpaceDE w:val="0"/>
        <w:autoSpaceDN w:val="0"/>
        <w:adjustRightInd w:val="0"/>
        <w:spacing w:after="0" w:line="240" w:lineRule="auto"/>
        <w:rPr>
          <w:rFonts w:ascii="Arial" w:hAnsi="Arial" w:cs="Arial"/>
          <w:sz w:val="20"/>
          <w:szCs w:val="20"/>
        </w:rPr>
      </w:pPr>
    </w:p>
    <w:p w:rsidR="00E9220D" w:rsidRDefault="00E9220D" w:rsidP="003C357C">
      <w:pPr>
        <w:autoSpaceDE w:val="0"/>
        <w:autoSpaceDN w:val="0"/>
        <w:adjustRightInd w:val="0"/>
        <w:spacing w:after="0" w:line="240" w:lineRule="auto"/>
        <w:rPr>
          <w:rFonts w:ascii="Arial" w:hAnsi="Arial" w:cs="Arial"/>
          <w:sz w:val="20"/>
          <w:szCs w:val="20"/>
        </w:rPr>
      </w:pPr>
    </w:p>
    <w:p w:rsidR="00E31899" w:rsidRDefault="00E31899" w:rsidP="003C357C">
      <w:pPr>
        <w:autoSpaceDE w:val="0"/>
        <w:autoSpaceDN w:val="0"/>
        <w:adjustRightInd w:val="0"/>
        <w:spacing w:after="0" w:line="240" w:lineRule="auto"/>
        <w:rPr>
          <w:rFonts w:ascii="Arial" w:hAnsi="Arial" w:cs="Arial"/>
          <w:sz w:val="20"/>
          <w:szCs w:val="20"/>
        </w:rPr>
      </w:pPr>
    </w:p>
    <w:p w:rsidR="00E31899" w:rsidRDefault="00E31899" w:rsidP="003C357C">
      <w:pPr>
        <w:autoSpaceDE w:val="0"/>
        <w:autoSpaceDN w:val="0"/>
        <w:adjustRightInd w:val="0"/>
        <w:spacing w:after="0" w:line="240" w:lineRule="auto"/>
        <w:rPr>
          <w:rFonts w:ascii="Arial" w:hAnsi="Arial" w:cs="Arial"/>
          <w:sz w:val="20"/>
          <w:szCs w:val="20"/>
        </w:rPr>
      </w:pPr>
    </w:p>
    <w:p w:rsidR="00E31899" w:rsidRPr="00957855" w:rsidRDefault="00E31899" w:rsidP="003C357C">
      <w:pPr>
        <w:autoSpaceDE w:val="0"/>
        <w:autoSpaceDN w:val="0"/>
        <w:adjustRightInd w:val="0"/>
        <w:spacing w:after="0" w:line="240" w:lineRule="auto"/>
        <w:rPr>
          <w:rFonts w:ascii="Arial" w:hAnsi="Arial" w:cs="Arial"/>
          <w:sz w:val="20"/>
          <w:szCs w:val="20"/>
        </w:rPr>
      </w:pPr>
    </w:p>
    <w:p w:rsidR="008F5665" w:rsidRPr="00E31899" w:rsidRDefault="008F5665" w:rsidP="003C357C">
      <w:pPr>
        <w:autoSpaceDE w:val="0"/>
        <w:autoSpaceDN w:val="0"/>
        <w:adjustRightInd w:val="0"/>
        <w:spacing w:after="0" w:line="240" w:lineRule="auto"/>
        <w:rPr>
          <w:rFonts w:ascii="Arial" w:hAnsi="Arial" w:cs="Arial"/>
          <w:b/>
          <w:bCs/>
          <w:sz w:val="19"/>
          <w:szCs w:val="19"/>
        </w:rPr>
      </w:pPr>
      <w:bookmarkStart w:id="0" w:name="_GoBack"/>
      <w:bookmarkEnd w:id="0"/>
      <w:r w:rsidRPr="00C86A7F">
        <w:rPr>
          <w:rFonts w:ascii="Arial" w:hAnsi="Arial" w:cs="Arial"/>
          <w:b/>
          <w:bCs/>
          <w:sz w:val="19"/>
          <w:szCs w:val="19"/>
        </w:rPr>
        <w:t xml:space="preserve">* N.B. PER SUBAPPALTI DI IMPORTO </w:t>
      </w:r>
      <w:r w:rsidRPr="00FD4739">
        <w:rPr>
          <w:rFonts w:ascii="Arial" w:hAnsi="Arial" w:cs="Arial"/>
          <w:b/>
          <w:bCs/>
          <w:i/>
          <w:sz w:val="19"/>
          <w:szCs w:val="19"/>
        </w:rPr>
        <w:t>INFERIORE</w:t>
      </w:r>
      <w:r w:rsidRPr="00C86A7F">
        <w:rPr>
          <w:rFonts w:ascii="Arial" w:hAnsi="Arial" w:cs="Arial"/>
          <w:b/>
          <w:bCs/>
          <w:sz w:val="19"/>
          <w:szCs w:val="19"/>
        </w:rPr>
        <w:t xml:space="preserve"> A € 150.000,00:</w:t>
      </w:r>
    </w:p>
    <w:p w:rsidR="00BE78FA" w:rsidRPr="00E31899" w:rsidRDefault="00BE78FA" w:rsidP="00A616D0">
      <w:pPr>
        <w:autoSpaceDE w:val="0"/>
        <w:autoSpaceDN w:val="0"/>
        <w:adjustRightInd w:val="0"/>
        <w:spacing w:after="0" w:line="240" w:lineRule="auto"/>
        <w:jc w:val="both"/>
        <w:rPr>
          <w:rFonts w:ascii="Arial" w:hAnsi="Arial" w:cs="Arial"/>
          <w:b/>
          <w:bCs/>
          <w:sz w:val="19"/>
          <w:szCs w:val="19"/>
        </w:rPr>
      </w:pPr>
    </w:p>
    <w:p w:rsidR="008F5665" w:rsidRPr="00E31899" w:rsidRDefault="00E9220D" w:rsidP="00A616D0">
      <w:pPr>
        <w:autoSpaceDE w:val="0"/>
        <w:autoSpaceDN w:val="0"/>
        <w:adjustRightInd w:val="0"/>
        <w:spacing w:after="0" w:line="240" w:lineRule="auto"/>
        <w:jc w:val="both"/>
        <w:rPr>
          <w:rFonts w:ascii="Arial" w:hAnsi="Arial" w:cs="Arial"/>
          <w:b/>
          <w:bCs/>
          <w:sz w:val="19"/>
          <w:szCs w:val="19"/>
        </w:rPr>
      </w:pPr>
      <w:r w:rsidRPr="00E31899">
        <w:rPr>
          <w:rFonts w:ascii="Arial" w:hAnsi="Arial" w:cs="Arial"/>
          <w:b/>
          <w:bCs/>
          <w:sz w:val="19"/>
          <w:szCs w:val="19"/>
        </w:rPr>
        <w:t>L</w:t>
      </w:r>
      <w:r w:rsidR="008F5665" w:rsidRPr="00E31899">
        <w:rPr>
          <w:rFonts w:ascii="Arial" w:hAnsi="Arial" w:cs="Arial"/>
          <w:b/>
          <w:bCs/>
          <w:sz w:val="19"/>
          <w:szCs w:val="19"/>
        </w:rPr>
        <w:t>’impresa dovrà allegare la documentazione a comprova dei requisiti di cui all’art. 90 del DPR 207/2010, di seguito indicata.</w:t>
      </w:r>
    </w:p>
    <w:p w:rsidR="008F5665" w:rsidRPr="00E31899" w:rsidRDefault="008F5665" w:rsidP="00A616D0">
      <w:pPr>
        <w:autoSpaceDE w:val="0"/>
        <w:autoSpaceDN w:val="0"/>
        <w:adjustRightInd w:val="0"/>
        <w:spacing w:after="0" w:line="240" w:lineRule="auto"/>
        <w:jc w:val="both"/>
        <w:rPr>
          <w:rFonts w:ascii="Arial" w:hAnsi="Arial" w:cs="Arial"/>
          <w:b/>
          <w:bCs/>
          <w:sz w:val="19"/>
          <w:szCs w:val="19"/>
        </w:rPr>
      </w:pPr>
      <w:r w:rsidRPr="00E31899">
        <w:rPr>
          <w:rFonts w:ascii="Arial" w:hAnsi="Arial" w:cs="Arial"/>
          <w:b/>
          <w:bCs/>
          <w:sz w:val="19"/>
          <w:szCs w:val="19"/>
        </w:rPr>
        <w:t>In alternativa, laddove tale documentazione risultasse già in possesso dell’ente, sarà facoltà dell’operatore economico produrre apposita dichiarazione, in carta semplice, che confermi la validità</w:t>
      </w:r>
    </w:p>
    <w:p w:rsidR="008F5665" w:rsidRPr="00E31899" w:rsidRDefault="008F5665" w:rsidP="00A616D0">
      <w:pPr>
        <w:autoSpaceDE w:val="0"/>
        <w:autoSpaceDN w:val="0"/>
        <w:adjustRightInd w:val="0"/>
        <w:spacing w:after="0" w:line="240" w:lineRule="auto"/>
        <w:jc w:val="both"/>
        <w:rPr>
          <w:rFonts w:ascii="Arial" w:hAnsi="Arial" w:cs="Arial"/>
          <w:b/>
          <w:bCs/>
          <w:sz w:val="19"/>
          <w:szCs w:val="19"/>
        </w:rPr>
      </w:pPr>
      <w:r w:rsidRPr="00E31899">
        <w:rPr>
          <w:rFonts w:ascii="Arial" w:hAnsi="Arial" w:cs="Arial"/>
          <w:b/>
          <w:bCs/>
          <w:sz w:val="19"/>
          <w:szCs w:val="19"/>
        </w:rPr>
        <w:t>della documentazione già prodotta per altro affidamento.</w:t>
      </w:r>
    </w:p>
    <w:p w:rsidR="008F5665" w:rsidRPr="00E31899" w:rsidRDefault="008F5665" w:rsidP="00A616D0">
      <w:pPr>
        <w:autoSpaceDE w:val="0"/>
        <w:autoSpaceDN w:val="0"/>
        <w:adjustRightInd w:val="0"/>
        <w:spacing w:after="0" w:line="240" w:lineRule="auto"/>
        <w:jc w:val="both"/>
        <w:rPr>
          <w:rFonts w:ascii="Arial" w:hAnsi="Arial" w:cs="Arial"/>
          <w:b/>
          <w:bCs/>
          <w:sz w:val="19"/>
          <w:szCs w:val="19"/>
        </w:rPr>
      </w:pPr>
      <w:r w:rsidRPr="00E31899">
        <w:rPr>
          <w:rFonts w:ascii="Arial" w:hAnsi="Arial" w:cs="Arial"/>
          <w:b/>
          <w:bCs/>
          <w:sz w:val="19"/>
          <w:szCs w:val="19"/>
        </w:rPr>
        <w:t>La documentazione, se prodotta in copia, dovrà essere controfirmata dal legale rappresentante dell’impresa subappaltatrice. In alternativa, essa potrà essere accompagnata da una dichiarazione, in carta semplice, che ne attesti la conformità agli originali in possesso dell’impresa subappaltatrice.</w:t>
      </w:r>
    </w:p>
    <w:p w:rsidR="008F5665" w:rsidRPr="00E31899" w:rsidRDefault="008F5665" w:rsidP="003C357C">
      <w:pPr>
        <w:autoSpaceDE w:val="0"/>
        <w:autoSpaceDN w:val="0"/>
        <w:adjustRightInd w:val="0"/>
        <w:spacing w:after="0" w:line="240" w:lineRule="auto"/>
        <w:rPr>
          <w:rFonts w:ascii="Arial" w:hAnsi="Arial" w:cs="Arial"/>
          <w:b/>
          <w:bCs/>
          <w:sz w:val="19"/>
          <w:szCs w:val="19"/>
        </w:rPr>
      </w:pPr>
    </w:p>
    <w:p w:rsidR="008F5665" w:rsidRPr="00E31899" w:rsidRDefault="008F5665" w:rsidP="003C357C">
      <w:pPr>
        <w:autoSpaceDE w:val="0"/>
        <w:autoSpaceDN w:val="0"/>
        <w:adjustRightInd w:val="0"/>
        <w:spacing w:after="0" w:line="240" w:lineRule="auto"/>
        <w:rPr>
          <w:rFonts w:ascii="Arial" w:hAnsi="Arial" w:cs="Arial"/>
          <w:b/>
          <w:bCs/>
          <w:sz w:val="19"/>
          <w:szCs w:val="19"/>
        </w:rPr>
      </w:pPr>
      <w:r w:rsidRPr="00E31899">
        <w:rPr>
          <w:rFonts w:ascii="Arial" w:hAnsi="Arial" w:cs="Arial"/>
          <w:b/>
          <w:bCs/>
          <w:sz w:val="19"/>
          <w:szCs w:val="19"/>
        </w:rPr>
        <w:t>PER COMPROVARE IL REQUISITO RELATIVO ALL’ IMPORTO LAVORI ESEGUITI</w:t>
      </w:r>
    </w:p>
    <w:p w:rsidR="008F5665" w:rsidRPr="00E31899" w:rsidRDefault="008F5665" w:rsidP="00AC6F18">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 xml:space="preserve">Il subappaltatore deve produrre i </w:t>
      </w:r>
      <w:r w:rsidRPr="00E31899">
        <w:rPr>
          <w:rFonts w:ascii="Arial" w:hAnsi="Arial" w:cs="Arial"/>
          <w:b/>
          <w:sz w:val="19"/>
          <w:szCs w:val="19"/>
        </w:rPr>
        <w:t>certificati di esecuzione dei lavori</w:t>
      </w:r>
      <w:r w:rsidRPr="00E31899">
        <w:rPr>
          <w:rFonts w:ascii="Arial" w:hAnsi="Arial" w:cs="Arial"/>
          <w:sz w:val="19"/>
          <w:szCs w:val="19"/>
        </w:rPr>
        <w:t xml:space="preserve">, contenenti l‘espressa </w:t>
      </w:r>
      <w:r w:rsidRPr="00E31899">
        <w:rPr>
          <w:rFonts w:ascii="Arial" w:hAnsi="Arial" w:cs="Arial"/>
          <w:b/>
          <w:sz w:val="19"/>
          <w:szCs w:val="19"/>
        </w:rPr>
        <w:t>dichiarazione</w:t>
      </w:r>
      <w:r w:rsidRPr="00E31899">
        <w:rPr>
          <w:rFonts w:ascii="Arial" w:hAnsi="Arial" w:cs="Arial"/>
          <w:sz w:val="19"/>
          <w:szCs w:val="19"/>
        </w:rPr>
        <w:t xml:space="preserve"> della stazione appaltante che i lavori sono stati eseguiti regolarmente e con buon esito, rilasciati dalla stazione appaltante stessa.</w:t>
      </w:r>
    </w:p>
    <w:p w:rsidR="008F5665" w:rsidRPr="00E31899" w:rsidRDefault="008F5665" w:rsidP="00AC6F18">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 xml:space="preserve">Nel caso di lavori analoghi svolti per privati, il subappaltatore deve produrre copia delle </w:t>
      </w:r>
      <w:r w:rsidRPr="00E31899">
        <w:rPr>
          <w:rFonts w:ascii="Arial" w:hAnsi="Arial" w:cs="Arial"/>
          <w:b/>
          <w:sz w:val="19"/>
          <w:szCs w:val="19"/>
        </w:rPr>
        <w:t>fatture quietanzate</w:t>
      </w:r>
      <w:r w:rsidRPr="00E31899">
        <w:rPr>
          <w:rFonts w:ascii="Arial" w:hAnsi="Arial" w:cs="Arial"/>
          <w:sz w:val="19"/>
          <w:szCs w:val="19"/>
        </w:rPr>
        <w:t xml:space="preserve">, corredata dalla </w:t>
      </w:r>
      <w:r w:rsidRPr="00E31899">
        <w:rPr>
          <w:rFonts w:ascii="Arial" w:hAnsi="Arial" w:cs="Arial"/>
          <w:b/>
          <w:sz w:val="19"/>
          <w:szCs w:val="19"/>
        </w:rPr>
        <w:t>dichiarazione</w:t>
      </w:r>
      <w:r w:rsidRPr="00E31899">
        <w:rPr>
          <w:rFonts w:ascii="Arial" w:hAnsi="Arial" w:cs="Arial"/>
          <w:sz w:val="19"/>
          <w:szCs w:val="19"/>
        </w:rPr>
        <w:t xml:space="preserve"> del committente che le opere sono state eseguite con buon esito e senza contestazioni.</w:t>
      </w:r>
    </w:p>
    <w:p w:rsidR="008F5665" w:rsidRPr="00E31899" w:rsidRDefault="008F5665" w:rsidP="00AC6F18">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Per la dimostrazione di questo requisito possono essere utilizzati anche i lavori eseguiti in subappalto secondo quanto previsto dall’art. 85 del DPR 207/2010.</w:t>
      </w:r>
    </w:p>
    <w:p w:rsidR="008F5665" w:rsidRPr="00E31899" w:rsidRDefault="008F5665" w:rsidP="00AC6F18">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Nel caso di lavori su beni del patrimonio culturale, la documentazione dovrà essere integrata con l’attestato previsto dall’art. 248, comma 4, del DPR 207/2010.</w:t>
      </w:r>
    </w:p>
    <w:p w:rsidR="008F5665" w:rsidRPr="00E31899" w:rsidRDefault="008F5665" w:rsidP="003C357C">
      <w:pPr>
        <w:autoSpaceDE w:val="0"/>
        <w:autoSpaceDN w:val="0"/>
        <w:adjustRightInd w:val="0"/>
        <w:spacing w:after="0" w:line="240" w:lineRule="auto"/>
        <w:rPr>
          <w:rFonts w:ascii="Arial" w:hAnsi="Arial" w:cs="Arial"/>
          <w:b/>
          <w:bCs/>
          <w:sz w:val="19"/>
          <w:szCs w:val="19"/>
        </w:rPr>
      </w:pPr>
    </w:p>
    <w:p w:rsidR="008F5665" w:rsidRPr="00E31899" w:rsidRDefault="008F5665" w:rsidP="003C357C">
      <w:pPr>
        <w:autoSpaceDE w:val="0"/>
        <w:autoSpaceDN w:val="0"/>
        <w:adjustRightInd w:val="0"/>
        <w:spacing w:after="0" w:line="240" w:lineRule="auto"/>
        <w:rPr>
          <w:rFonts w:ascii="Arial" w:hAnsi="Arial" w:cs="Arial"/>
          <w:b/>
          <w:bCs/>
          <w:sz w:val="19"/>
          <w:szCs w:val="19"/>
        </w:rPr>
      </w:pPr>
      <w:r w:rsidRPr="00E31899">
        <w:rPr>
          <w:rFonts w:ascii="Arial" w:hAnsi="Arial" w:cs="Arial"/>
          <w:b/>
          <w:bCs/>
          <w:sz w:val="19"/>
          <w:szCs w:val="19"/>
        </w:rPr>
        <w:t>PER COMPROVARE IL REQUISITO RELATIVO AL COSTO COMPLESSIVO PERSONALE DIPENDENTE</w:t>
      </w:r>
    </w:p>
    <w:p w:rsidR="008F5665" w:rsidRPr="00E31899" w:rsidRDefault="008F5665" w:rsidP="00A616D0">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Il costo complessivo sostenuto per il personale dipendente, composto da retribuzioni, stipendi, contributi</w:t>
      </w:r>
      <w:r w:rsidR="00982856" w:rsidRPr="00E31899">
        <w:rPr>
          <w:rFonts w:ascii="Arial" w:hAnsi="Arial" w:cs="Arial"/>
          <w:sz w:val="19"/>
          <w:szCs w:val="19"/>
        </w:rPr>
        <w:t xml:space="preserve"> </w:t>
      </w:r>
      <w:r w:rsidRPr="00E31899">
        <w:rPr>
          <w:rFonts w:ascii="Arial" w:hAnsi="Arial" w:cs="Arial"/>
          <w:sz w:val="19"/>
          <w:szCs w:val="19"/>
        </w:rPr>
        <w:t>sociali ed accantonamenti ai fondi di quiescenza, deve essere comprovato:</w:t>
      </w:r>
    </w:p>
    <w:p w:rsidR="008F5665" w:rsidRPr="00E31899" w:rsidRDefault="008F5665" w:rsidP="00A616D0">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 dai soggetti tenuti alla redazione del bilancio (società di capitali) mediante produzione del BILANCIO,</w:t>
      </w:r>
      <w:r w:rsidR="00982856" w:rsidRPr="00E31899">
        <w:rPr>
          <w:rFonts w:ascii="Arial" w:hAnsi="Arial" w:cs="Arial"/>
          <w:sz w:val="19"/>
          <w:szCs w:val="19"/>
        </w:rPr>
        <w:t xml:space="preserve"> </w:t>
      </w:r>
      <w:r w:rsidRPr="00E31899">
        <w:rPr>
          <w:rFonts w:ascii="Arial" w:hAnsi="Arial" w:cs="Arial"/>
          <w:sz w:val="19"/>
          <w:szCs w:val="19"/>
        </w:rPr>
        <w:t>RICLASSIFICATO IN CONFORMITA’ ALLE DIRETTIVE EUROPEE, CON RELATIVA NOTA DI DEPOSITO;</w:t>
      </w:r>
    </w:p>
    <w:p w:rsidR="008F5665" w:rsidRPr="00E31899" w:rsidRDefault="008F5665" w:rsidP="00A616D0">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 dagli altri soggetti mediante produzione di LIBRO PAGA e LIBRO UNICO DEL LAVORO.</w:t>
      </w:r>
    </w:p>
    <w:p w:rsidR="008F5665" w:rsidRPr="00E31899" w:rsidRDefault="008F5665" w:rsidP="00A616D0">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Tutti i soggetti devono altresì produrre DICHIARAZIONE DELL’IMPRESA SULLA CONSISTENZA DELL’ORGANICO DISTINTO NELLE VARIE QUALIFICHE (DIRIGENTI – QUADRI – IMPIEGATI – OPERAI).</w:t>
      </w:r>
    </w:p>
    <w:p w:rsidR="008F5665" w:rsidRPr="00E31899" w:rsidRDefault="008F5665" w:rsidP="00466AA5">
      <w:pPr>
        <w:autoSpaceDE w:val="0"/>
        <w:autoSpaceDN w:val="0"/>
        <w:adjustRightInd w:val="0"/>
        <w:spacing w:after="0" w:line="240" w:lineRule="auto"/>
        <w:jc w:val="both"/>
        <w:rPr>
          <w:rFonts w:ascii="Arial" w:hAnsi="Arial" w:cs="Arial"/>
          <w:sz w:val="19"/>
          <w:szCs w:val="19"/>
        </w:rPr>
      </w:pPr>
      <w:r w:rsidRPr="00E31899">
        <w:rPr>
          <w:rFonts w:ascii="Arial" w:hAnsi="Arial" w:cs="Arial"/>
          <w:sz w:val="19"/>
          <w:szCs w:val="19"/>
        </w:rPr>
        <w:t>Per gli operatori economici che non impiegano personale dipendente, il requisito relativo al costo complessivo del personale deve essere comprovato mediante la produzione delle attestazioni relative ai versamenti dei contributi previdenziali ed assicurativi per il titolare ovvero per i soci lavoranti.</w:t>
      </w:r>
    </w:p>
    <w:p w:rsidR="008F5665" w:rsidRPr="00E31899" w:rsidRDefault="008F5665" w:rsidP="003C357C">
      <w:pPr>
        <w:autoSpaceDE w:val="0"/>
        <w:autoSpaceDN w:val="0"/>
        <w:adjustRightInd w:val="0"/>
        <w:spacing w:after="0" w:line="240" w:lineRule="auto"/>
        <w:rPr>
          <w:rFonts w:ascii="Arial" w:hAnsi="Arial" w:cs="Arial"/>
          <w:b/>
          <w:bCs/>
          <w:sz w:val="19"/>
          <w:szCs w:val="19"/>
        </w:rPr>
      </w:pPr>
    </w:p>
    <w:p w:rsidR="008F5665" w:rsidRPr="00E31899" w:rsidRDefault="008F5665" w:rsidP="003C357C">
      <w:pPr>
        <w:autoSpaceDE w:val="0"/>
        <w:autoSpaceDN w:val="0"/>
        <w:adjustRightInd w:val="0"/>
        <w:spacing w:after="0" w:line="240" w:lineRule="auto"/>
        <w:rPr>
          <w:rFonts w:ascii="Arial" w:hAnsi="Arial" w:cs="Arial"/>
          <w:b/>
          <w:bCs/>
          <w:sz w:val="19"/>
          <w:szCs w:val="19"/>
        </w:rPr>
      </w:pPr>
      <w:r w:rsidRPr="00E31899">
        <w:rPr>
          <w:rFonts w:ascii="Arial" w:hAnsi="Arial" w:cs="Arial"/>
          <w:b/>
          <w:bCs/>
          <w:sz w:val="19"/>
          <w:szCs w:val="19"/>
        </w:rPr>
        <w:t>PER COMPROVARE IL REQUISITO RELATIVO ALL’ ADEGUATA ATTREZZATURA TECNICA</w:t>
      </w:r>
    </w:p>
    <w:p w:rsidR="008F5665" w:rsidRPr="00E31899" w:rsidRDefault="008F5665" w:rsidP="003C357C">
      <w:pPr>
        <w:rPr>
          <w:sz w:val="19"/>
          <w:szCs w:val="19"/>
        </w:rPr>
      </w:pPr>
      <w:r w:rsidRPr="00E31899">
        <w:rPr>
          <w:rFonts w:ascii="Arial" w:hAnsi="Arial" w:cs="Arial"/>
          <w:sz w:val="19"/>
          <w:szCs w:val="19"/>
        </w:rPr>
        <w:t>Dovrà essere prodotta elencazione delle attrezzature che sono nella disponibilità dell’operatore economico</w:t>
      </w:r>
      <w:r w:rsidR="00982856" w:rsidRPr="00E31899">
        <w:rPr>
          <w:rFonts w:ascii="Arial" w:hAnsi="Arial" w:cs="Arial"/>
          <w:sz w:val="19"/>
          <w:szCs w:val="19"/>
        </w:rPr>
        <w:t>.</w:t>
      </w:r>
    </w:p>
    <w:sectPr w:rsidR="008F5665" w:rsidRPr="00E31899" w:rsidSect="00BE78FA">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68C" w:rsidRDefault="0024668C" w:rsidP="00FA4B02">
      <w:pPr>
        <w:spacing w:after="0" w:line="240" w:lineRule="auto"/>
      </w:pPr>
      <w:r>
        <w:separator/>
      </w:r>
    </w:p>
  </w:endnote>
  <w:endnote w:type="continuationSeparator" w:id="0">
    <w:p w:rsidR="0024668C" w:rsidRDefault="0024668C" w:rsidP="00FA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T9BF4ACCAtCID-WinCharSetFFFF-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68C" w:rsidRDefault="00C56ACC">
    <w:pPr>
      <w:pStyle w:val="Pidipagina"/>
      <w:jc w:val="right"/>
    </w:pPr>
    <w:r>
      <w:rPr>
        <w:noProof/>
      </w:rPr>
      <w:fldChar w:fldCharType="begin"/>
    </w:r>
    <w:r>
      <w:rPr>
        <w:noProof/>
      </w:rPr>
      <w:instrText xml:space="preserve"> PAGE   \* MERGEFORMAT </w:instrText>
    </w:r>
    <w:r>
      <w:rPr>
        <w:noProof/>
      </w:rPr>
      <w:fldChar w:fldCharType="separate"/>
    </w:r>
    <w:r w:rsidR="00FD4739">
      <w:rPr>
        <w:noProof/>
      </w:rPr>
      <w:t>2</w:t>
    </w:r>
    <w:r>
      <w:rPr>
        <w:noProof/>
      </w:rPr>
      <w:fldChar w:fldCharType="end"/>
    </w:r>
  </w:p>
  <w:p w:rsidR="0024668C" w:rsidRDefault="002466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68C" w:rsidRDefault="0024668C" w:rsidP="00FA4B02">
      <w:pPr>
        <w:spacing w:after="0" w:line="240" w:lineRule="auto"/>
      </w:pPr>
      <w:r>
        <w:separator/>
      </w:r>
    </w:p>
  </w:footnote>
  <w:footnote w:type="continuationSeparator" w:id="0">
    <w:p w:rsidR="0024668C" w:rsidRDefault="0024668C" w:rsidP="00FA4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13FD8"/>
    <w:multiLevelType w:val="hybridMultilevel"/>
    <w:tmpl w:val="6EB47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C6D691F"/>
    <w:multiLevelType w:val="hybridMultilevel"/>
    <w:tmpl w:val="1B420CEE"/>
    <w:lvl w:ilvl="0" w:tplc="3AA2B97C">
      <w:numFmt w:val="bullet"/>
      <w:lvlText w:val="□"/>
      <w:lvlJc w:val="left"/>
      <w:pPr>
        <w:ind w:left="720" w:hanging="360"/>
      </w:pPr>
      <w:rPr>
        <w:rFonts w:ascii="Arial" w:eastAsia="Arial" w:hAnsi="Arial" w:cs="Arial"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55656"/>
    <w:multiLevelType w:val="hybridMultilevel"/>
    <w:tmpl w:val="0C7438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F475379"/>
    <w:multiLevelType w:val="hybridMultilevel"/>
    <w:tmpl w:val="3AAA05FA"/>
    <w:lvl w:ilvl="0" w:tplc="FA30A83A">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17C65C7"/>
    <w:multiLevelType w:val="hybridMultilevel"/>
    <w:tmpl w:val="C24A2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01123A"/>
    <w:multiLevelType w:val="hybridMultilevel"/>
    <w:tmpl w:val="C3E25AD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8314C34"/>
    <w:multiLevelType w:val="hybridMultilevel"/>
    <w:tmpl w:val="9E5001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A1E1EE3"/>
    <w:multiLevelType w:val="hybridMultilevel"/>
    <w:tmpl w:val="0D12BD00"/>
    <w:lvl w:ilvl="0" w:tplc="6AD606E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6"/>
  </w:num>
  <w:num w:numId="5">
    <w:abstractNumId w:val="0"/>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57C"/>
    <w:rsid w:val="00026EC4"/>
    <w:rsid w:val="000A4BD9"/>
    <w:rsid w:val="000E5DF0"/>
    <w:rsid w:val="00135243"/>
    <w:rsid w:val="00181690"/>
    <w:rsid w:val="001E2AD0"/>
    <w:rsid w:val="0024668C"/>
    <w:rsid w:val="00264E6A"/>
    <w:rsid w:val="002A6446"/>
    <w:rsid w:val="00326BA8"/>
    <w:rsid w:val="003C357C"/>
    <w:rsid w:val="00466AA5"/>
    <w:rsid w:val="004C0EBD"/>
    <w:rsid w:val="004C50D0"/>
    <w:rsid w:val="004F6693"/>
    <w:rsid w:val="0056170D"/>
    <w:rsid w:val="00607990"/>
    <w:rsid w:val="006B4C2E"/>
    <w:rsid w:val="00732937"/>
    <w:rsid w:val="00746989"/>
    <w:rsid w:val="007806EF"/>
    <w:rsid w:val="00783D3D"/>
    <w:rsid w:val="00845CEE"/>
    <w:rsid w:val="0089377E"/>
    <w:rsid w:val="008B42AD"/>
    <w:rsid w:val="008F5665"/>
    <w:rsid w:val="00957855"/>
    <w:rsid w:val="00973235"/>
    <w:rsid w:val="00982856"/>
    <w:rsid w:val="009F6EE9"/>
    <w:rsid w:val="00A616D0"/>
    <w:rsid w:val="00AC6F18"/>
    <w:rsid w:val="00B6696D"/>
    <w:rsid w:val="00BE78FA"/>
    <w:rsid w:val="00C56ACC"/>
    <w:rsid w:val="00C86A7F"/>
    <w:rsid w:val="00CA7A05"/>
    <w:rsid w:val="00CB7F9D"/>
    <w:rsid w:val="00CE3E30"/>
    <w:rsid w:val="00D00637"/>
    <w:rsid w:val="00D437E6"/>
    <w:rsid w:val="00DB4C96"/>
    <w:rsid w:val="00E22972"/>
    <w:rsid w:val="00E31899"/>
    <w:rsid w:val="00E9220D"/>
    <w:rsid w:val="00EC02FF"/>
    <w:rsid w:val="00FA4B02"/>
    <w:rsid w:val="00FC4BEE"/>
    <w:rsid w:val="00FD272B"/>
    <w:rsid w:val="00FD47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4CD02D"/>
  <w15:docId w15:val="{1D972062-518E-44BA-896C-DBF3D5AAF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6446"/>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3C3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FA4B0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FA4B02"/>
    <w:rPr>
      <w:lang w:eastAsia="en-US"/>
    </w:rPr>
  </w:style>
  <w:style w:type="paragraph" w:styleId="Pidipagina">
    <w:name w:val="footer"/>
    <w:basedOn w:val="Normale"/>
    <w:link w:val="PidipaginaCarattere"/>
    <w:uiPriority w:val="99"/>
    <w:unhideWhenUsed/>
    <w:rsid w:val="00FA4B02"/>
    <w:pPr>
      <w:tabs>
        <w:tab w:val="center" w:pos="4819"/>
        <w:tab w:val="right" w:pos="9638"/>
      </w:tabs>
    </w:pPr>
  </w:style>
  <w:style w:type="character" w:customStyle="1" w:styleId="PidipaginaCarattere">
    <w:name w:val="Piè di pagina Carattere"/>
    <w:basedOn w:val="Carpredefinitoparagrafo"/>
    <w:link w:val="Pidipagina"/>
    <w:uiPriority w:val="99"/>
    <w:rsid w:val="00FA4B02"/>
    <w:rPr>
      <w:lang w:eastAsia="en-US"/>
    </w:rPr>
  </w:style>
  <w:style w:type="paragraph" w:styleId="NormaleWeb">
    <w:name w:val="Normal (Web)"/>
    <w:basedOn w:val="Normale"/>
    <w:uiPriority w:val="99"/>
    <w:semiHidden/>
    <w:unhideWhenUsed/>
    <w:rsid w:val="0024668C"/>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98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1425</TotalTime>
  <Pages>2</Pages>
  <Words>1195</Words>
  <Characters>6817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Comune di Sesto Fiorentino</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elenari</dc:creator>
  <cp:keywords/>
  <dc:description/>
  <cp:lastModifiedBy>Ester Antonangeli</cp:lastModifiedBy>
  <cp:revision>29</cp:revision>
  <dcterms:created xsi:type="dcterms:W3CDTF">2013-05-23T14:18:00Z</dcterms:created>
  <dcterms:modified xsi:type="dcterms:W3CDTF">2023-09-20T09:56:00Z</dcterms:modified>
</cp:coreProperties>
</file>